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" w:after="4"/>
        <w:ind w:left="2705" w:right="2725" w:firstLine="0"/>
        <w:jc w:val="center"/>
        <w:rPr>
          <w:b/>
          <w:sz w:val="36"/>
        </w:rPr>
      </w:pPr>
      <w:bookmarkStart w:id="6" w:name="_GoBack"/>
      <w:bookmarkEnd w:id="6"/>
      <w:r>
        <w:rPr>
          <w:b/>
          <w:sz w:val="36"/>
        </w:rPr>
        <w:t>VLCD6 Display Manual</w:t>
      </w:r>
    </w:p>
    <w:p>
      <w:pPr>
        <w:pStyle w:val="3"/>
        <w:ind w:left="1135"/>
        <w:rPr>
          <w:sz w:val="20"/>
        </w:rPr>
      </w:pPr>
      <w:r>
        <w:rPr>
          <w:sz w:val="20"/>
        </w:rPr>
        <w:drawing>
          <wp:inline distT="0" distB="0" distL="0" distR="0">
            <wp:extent cx="3800475" cy="1809750"/>
            <wp:effectExtent l="0" t="0" r="0" b="0"/>
            <wp:docPr id="1" name="image1.png" descr="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?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1025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5"/>
        <w:rPr>
          <w:b/>
          <w:sz w:val="26"/>
        </w:rPr>
      </w:pPr>
    </w:p>
    <w:p>
      <w:pPr>
        <w:spacing w:before="1"/>
        <w:ind w:left="220" w:right="0" w:firstLine="0"/>
        <w:jc w:val="left"/>
        <w:rPr>
          <w:rFonts w:ascii="Times New Roman"/>
          <w:b/>
          <w:sz w:val="44"/>
        </w:rPr>
      </w:pPr>
      <w:bookmarkStart w:id="0" w:name="Operation procedure"/>
      <w:bookmarkEnd w:id="0"/>
      <w:r>
        <w:rPr>
          <w:rFonts w:ascii="Times New Roman"/>
          <w:b/>
          <w:sz w:val="44"/>
        </w:rPr>
        <w:t>Operation procedure</w:t>
      </w:r>
    </w:p>
    <w:p>
      <w:pPr>
        <w:pStyle w:val="3"/>
        <w:rPr>
          <w:rFonts w:ascii="Times New Roman"/>
          <w:b/>
          <w:sz w:val="48"/>
        </w:rPr>
      </w:pPr>
    </w:p>
    <w:p>
      <w:pPr>
        <w:pStyle w:val="3"/>
        <w:spacing w:before="8"/>
        <w:rPr>
          <w:rFonts w:ascii="Times New Roman"/>
          <w:b/>
          <w:sz w:val="43"/>
        </w:rPr>
      </w:pPr>
    </w:p>
    <w:p>
      <w:pPr>
        <w:pStyle w:val="2"/>
        <w:rPr>
          <w:rFonts w:hint="eastAsia" w:ascii="宋体" w:eastAsia="宋体"/>
          <w:sz w:val="44"/>
        </w:rPr>
      </w:pPr>
      <w:bookmarkStart w:id="1" w:name="一、电源按钮功能Power button function："/>
      <w:bookmarkEnd w:id="1"/>
      <w:r>
        <w:rPr>
          <w:rFonts w:hint="eastAsia" w:ascii="宋体" w:eastAsia="宋体"/>
        </w:rPr>
        <w:t xml:space="preserve">一、电源按钮功能 </w:t>
      </w:r>
      <w:r>
        <w:t>Power button function</w:t>
      </w:r>
      <w:r>
        <w:rPr>
          <w:rFonts w:hint="eastAsia" w:ascii="宋体" w:eastAsia="宋体"/>
          <w:sz w:val="44"/>
        </w:rPr>
        <w:t>：</w:t>
      </w:r>
    </w:p>
    <w:p>
      <w:pPr>
        <w:pStyle w:val="3"/>
        <w:rPr>
          <w:b/>
          <w:sz w:val="44"/>
        </w:rPr>
      </w:pPr>
    </w:p>
    <w:p>
      <w:pPr>
        <w:pStyle w:val="3"/>
        <w:spacing w:before="12"/>
        <w:rPr>
          <w:b/>
          <w:sz w:val="44"/>
        </w:rPr>
      </w:pPr>
    </w:p>
    <w:p>
      <w:pPr>
        <w:pStyle w:val="3"/>
        <w:ind w:left="220"/>
      </w:pPr>
      <w:r>
        <w:t>1、开机：按此按钮一秒钟，液晶开机</w:t>
      </w:r>
    </w:p>
    <w:p>
      <w:pPr>
        <w:pStyle w:val="3"/>
        <w:spacing w:before="5" w:line="242" w:lineRule="auto"/>
        <w:ind w:left="220" w:right="480" w:firstLine="419"/>
      </w:pPr>
      <w:r>
        <w:t>Power on：pressing the button for 1 seconds to power on； 2、关机：按此按钮五秒钟，液晶关机。</w:t>
      </w:r>
    </w:p>
    <w:p>
      <w:pPr>
        <w:pStyle w:val="3"/>
        <w:spacing w:before="1" w:line="242" w:lineRule="auto"/>
        <w:ind w:left="220" w:right="341" w:firstLine="279"/>
      </w:pPr>
      <w:r>
        <w:t>Power off：pressing the button for 5 seconds to power off。3、模式切换：短按该按钮可以切换"ODO""TRIP"两种模式。</w:t>
      </w:r>
    </w:p>
    <w:p>
      <w:pPr>
        <w:pStyle w:val="3"/>
        <w:spacing w:before="1" w:line="242" w:lineRule="auto"/>
        <w:ind w:left="220" w:right="237" w:firstLine="419"/>
      </w:pPr>
      <w:r>
        <w:t>Mode</w:t>
      </w:r>
      <w:r>
        <w:rPr>
          <w:spacing w:val="-40"/>
        </w:rPr>
        <w:t xml:space="preserve"> </w:t>
      </w:r>
      <w:r>
        <w:t>switch:</w:t>
      </w:r>
      <w:r>
        <w:rPr>
          <w:spacing w:val="-37"/>
        </w:rPr>
        <w:t xml:space="preserve"> </w:t>
      </w:r>
      <w:r>
        <w:t>Press</w:t>
      </w:r>
      <w:r>
        <w:rPr>
          <w:spacing w:val="-39"/>
        </w:rPr>
        <w:t xml:space="preserve"> </w:t>
      </w:r>
      <w:r>
        <w:t>this</w:t>
      </w:r>
      <w:r>
        <w:rPr>
          <w:spacing w:val="-39"/>
        </w:rPr>
        <w:t xml:space="preserve"> </w:t>
      </w:r>
      <w:r>
        <w:t>button</w:t>
      </w:r>
      <w:r>
        <w:rPr>
          <w:spacing w:val="-38"/>
        </w:rPr>
        <w:t xml:space="preserve"> </w:t>
      </w:r>
      <w:r>
        <w:t>to</w:t>
      </w:r>
      <w:r>
        <w:rPr>
          <w:spacing w:val="-39"/>
        </w:rPr>
        <w:t xml:space="preserve"> </w:t>
      </w:r>
      <w:r>
        <w:t>adjust</w:t>
      </w:r>
      <w:r>
        <w:rPr>
          <w:spacing w:val="-39"/>
        </w:rPr>
        <w:t xml:space="preserve"> </w:t>
      </w:r>
      <w:r>
        <w:t>the</w:t>
      </w:r>
      <w:r>
        <w:rPr>
          <w:spacing w:val="-39"/>
        </w:rPr>
        <w:t xml:space="preserve"> </w:t>
      </w:r>
      <w:r>
        <w:t>mode</w:t>
      </w:r>
      <w:r>
        <w:rPr>
          <w:spacing w:val="-38"/>
        </w:rPr>
        <w:t xml:space="preserve"> </w:t>
      </w:r>
      <w:r>
        <w:t>"ODO""TRIP" 4、单次里程清零：在"TRIP"模式下，同时按下电源键与减档键3s， 则单次里程清零。</w:t>
      </w:r>
    </w:p>
    <w:p>
      <w:pPr>
        <w:pStyle w:val="3"/>
        <w:spacing w:before="2" w:line="242" w:lineRule="auto"/>
        <w:ind w:left="219" w:right="239" w:firstLine="421"/>
        <w:jc w:val="both"/>
      </w:pPr>
      <w:r>
        <w:t>Trip</w:t>
      </w:r>
      <w:r>
        <w:rPr>
          <w:spacing w:val="-71"/>
        </w:rPr>
        <w:t xml:space="preserve"> </w:t>
      </w:r>
      <w:r>
        <w:t>distance</w:t>
      </w:r>
      <w:r>
        <w:rPr>
          <w:spacing w:val="-71"/>
        </w:rPr>
        <w:t xml:space="preserve"> </w:t>
      </w:r>
      <w:r>
        <w:t>reset:</w:t>
      </w:r>
      <w:r>
        <w:rPr>
          <w:spacing w:val="-68"/>
        </w:rPr>
        <w:t xml:space="preserve"> </w:t>
      </w:r>
      <w:r>
        <w:t>Under</w:t>
      </w:r>
      <w:r>
        <w:rPr>
          <w:spacing w:val="-70"/>
        </w:rPr>
        <w:t xml:space="preserve"> </w:t>
      </w:r>
      <w:r>
        <w:t>the</w:t>
      </w:r>
      <w:r>
        <w:rPr>
          <w:spacing w:val="-70"/>
        </w:rPr>
        <w:t xml:space="preserve"> </w:t>
      </w:r>
      <w:r>
        <w:t>“TRIP”</w:t>
      </w:r>
      <w:r>
        <w:rPr>
          <w:spacing w:val="-69"/>
        </w:rPr>
        <w:t xml:space="preserve"> </w:t>
      </w:r>
      <w:r>
        <w:t>state,</w:t>
      </w:r>
      <w:r>
        <w:rPr>
          <w:spacing w:val="-71"/>
        </w:rPr>
        <w:t xml:space="preserve"> </w:t>
      </w:r>
      <w:r>
        <w:t>press</w:t>
      </w:r>
      <w:r>
        <w:rPr>
          <w:spacing w:val="-70"/>
        </w:rPr>
        <w:t xml:space="preserve"> </w:t>
      </w:r>
      <w:r>
        <w:t>the</w:t>
      </w:r>
      <w:r>
        <w:rPr>
          <w:spacing w:val="-69"/>
        </w:rPr>
        <w:t xml:space="preserve"> </w:t>
      </w:r>
      <w:r>
        <w:t>button of</w:t>
      </w:r>
      <w:r>
        <w:rPr>
          <w:spacing w:val="-39"/>
        </w:rPr>
        <w:t xml:space="preserve"> </w:t>
      </w:r>
      <w:r>
        <w:t>power</w:t>
      </w:r>
      <w:r>
        <w:rPr>
          <w:spacing w:val="-40"/>
        </w:rPr>
        <w:t xml:space="preserve"> </w:t>
      </w:r>
      <w:r>
        <w:t>source</w:t>
      </w:r>
      <w:r>
        <w:rPr>
          <w:spacing w:val="-39"/>
        </w:rPr>
        <w:t xml:space="preserve"> </w:t>
      </w:r>
      <w:r>
        <w:t>and</w:t>
      </w:r>
      <w:r>
        <w:rPr>
          <w:spacing w:val="-39"/>
        </w:rPr>
        <w:t xml:space="preserve"> </w:t>
      </w:r>
      <w:r>
        <w:t>shift</w:t>
      </w:r>
      <w:r>
        <w:rPr>
          <w:spacing w:val="-39"/>
        </w:rPr>
        <w:t xml:space="preserve"> </w:t>
      </w:r>
      <w:r>
        <w:t>down</w:t>
      </w:r>
      <w:r>
        <w:rPr>
          <w:spacing w:val="-39"/>
        </w:rPr>
        <w:t xml:space="preserve"> </w:t>
      </w:r>
      <w:r>
        <w:t>simultaneously</w:t>
      </w:r>
      <w:r>
        <w:rPr>
          <w:spacing w:val="-39"/>
        </w:rPr>
        <w:t xml:space="preserve"> </w:t>
      </w:r>
      <w:r>
        <w:t>for</w:t>
      </w:r>
      <w:r>
        <w:rPr>
          <w:spacing w:val="-38"/>
        </w:rPr>
        <w:t xml:space="preserve"> </w:t>
      </w:r>
      <w:r>
        <w:t>3seconds,</w:t>
      </w:r>
      <w:r>
        <w:rPr>
          <w:spacing w:val="-39"/>
        </w:rPr>
        <w:t xml:space="preserve"> </w:t>
      </w:r>
      <w:r>
        <w:t>then the trip distance</w:t>
      </w:r>
      <w:r>
        <w:rPr>
          <w:spacing w:val="-3"/>
        </w:rPr>
        <w:t xml:space="preserve"> </w:t>
      </w:r>
      <w:r>
        <w:t>reset.</w:t>
      </w:r>
    </w:p>
    <w:p>
      <w:pPr>
        <w:pStyle w:val="3"/>
      </w:pPr>
    </w:p>
    <w:p>
      <w:pPr>
        <w:pStyle w:val="2"/>
        <w:spacing w:before="248"/>
      </w:pPr>
      <w:bookmarkStart w:id="2" w:name="二、减档按钮功能：the function of “assist-”button"/>
      <w:bookmarkEnd w:id="2"/>
      <w:r>
        <w:rPr>
          <w:rFonts w:hint="eastAsia" w:ascii="宋体" w:hAnsi="宋体" w:eastAsia="宋体"/>
        </w:rPr>
        <w:t>二、减档按钮功能：</w:t>
      </w:r>
      <w:r>
        <w:t>the function of “assist-”button</w:t>
      </w:r>
    </w:p>
    <w:p>
      <w:pPr>
        <w:pStyle w:val="3"/>
        <w:spacing w:before="189"/>
        <w:ind w:left="220"/>
      </w:pPr>
      <w:r>
        <w:t>1、减档：短按此按钮进行减档操作。</w:t>
      </w:r>
    </w:p>
    <w:p>
      <w:pPr>
        <w:pStyle w:val="3"/>
        <w:spacing w:before="5"/>
        <w:ind w:left="641"/>
      </w:pPr>
      <w:r>
        <w:t>Shift down: short press the button to shift down.</w:t>
      </w:r>
    </w:p>
    <w:p>
      <w:pPr>
        <w:spacing w:after="0"/>
        <w:sectPr>
          <w:headerReference r:id="rId3" w:type="default"/>
          <w:type w:val="continuous"/>
          <w:pgSz w:w="12240" w:h="15840"/>
          <w:pgMar w:top="1420" w:right="1560" w:bottom="280" w:left="1580" w:header="720" w:footer="720" w:gutter="0"/>
        </w:sectPr>
      </w:pPr>
    </w:p>
    <w:p>
      <w:pPr>
        <w:pStyle w:val="3"/>
        <w:spacing w:before="40"/>
        <w:ind w:left="220"/>
      </w:pPr>
      <w:r>
        <w:t>2、长按此按钮2秒钟可以开启或关闭液晶背光和大灯。</w:t>
      </w:r>
    </w:p>
    <w:p>
      <w:pPr>
        <w:pStyle w:val="3"/>
        <w:spacing w:before="5" w:line="242" w:lineRule="auto"/>
        <w:ind w:left="220" w:firstLine="421"/>
      </w:pPr>
      <w:r>
        <w:t>Press the button for 2s which is able to open or close LCD backlight and headlight.</w:t>
      </w:r>
    </w:p>
    <w:p>
      <w:pPr>
        <w:pStyle w:val="3"/>
      </w:pPr>
    </w:p>
    <w:p>
      <w:pPr>
        <w:pStyle w:val="2"/>
        <w:spacing w:before="245"/>
      </w:pPr>
      <w:bookmarkStart w:id="3" w:name="三、加档按钮功能：the function of “assist+” butto"/>
      <w:bookmarkEnd w:id="3"/>
      <w:r>
        <w:rPr>
          <w:rFonts w:hint="eastAsia" w:ascii="宋体" w:hAnsi="宋体" w:eastAsia="宋体"/>
        </w:rPr>
        <w:t>三、加档按钮功能：</w:t>
      </w:r>
      <w:r>
        <w:t>the function of “assist+” button</w:t>
      </w:r>
    </w:p>
    <w:p>
      <w:pPr>
        <w:pStyle w:val="3"/>
        <w:spacing w:before="190"/>
        <w:ind w:left="220"/>
      </w:pPr>
      <w:r>
        <w:t>1、加档：短按此按钮进行加档操作。</w:t>
      </w:r>
    </w:p>
    <w:p>
      <w:pPr>
        <w:pStyle w:val="3"/>
        <w:spacing w:before="5"/>
        <w:ind w:left="641"/>
      </w:pPr>
      <w:r>
        <w:t>Shift up: short press the button to shift up.</w:t>
      </w:r>
    </w:p>
    <w:p>
      <w:pPr>
        <w:pStyle w:val="3"/>
        <w:spacing w:before="4" w:line="242" w:lineRule="auto"/>
        <w:ind w:left="219" w:right="233"/>
      </w:pPr>
      <w:r>
        <w:t>2、6KM功能：长按此按钮2秒钟，可开启6KM功能；松开此按钮6KM功能立马撤销.</w:t>
      </w:r>
    </w:p>
    <w:p>
      <w:pPr>
        <w:pStyle w:val="3"/>
        <w:spacing w:before="1" w:line="242" w:lineRule="auto"/>
        <w:ind w:left="219" w:firstLine="420"/>
      </w:pPr>
      <w:r>
        <w:t>The</w:t>
      </w:r>
      <w:r>
        <w:rPr>
          <w:spacing w:val="-18"/>
        </w:rPr>
        <w:t xml:space="preserve"> </w:t>
      </w:r>
      <w:r>
        <w:t>function</w:t>
      </w:r>
      <w:r>
        <w:rPr>
          <w:spacing w:val="-20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6KM:</w:t>
      </w:r>
      <w:r>
        <w:rPr>
          <w:spacing w:val="-18"/>
        </w:rPr>
        <w:t xml:space="preserve"> </w:t>
      </w:r>
      <w:r>
        <w:t>press</w:t>
      </w:r>
      <w:r>
        <w:rPr>
          <w:spacing w:val="-18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button</w:t>
      </w:r>
      <w:r>
        <w:rPr>
          <w:spacing w:val="-18"/>
        </w:rPr>
        <w:t xml:space="preserve"> </w:t>
      </w:r>
      <w:r>
        <w:t>for</w:t>
      </w:r>
      <w:r>
        <w:rPr>
          <w:spacing w:val="-18"/>
        </w:rPr>
        <w:t xml:space="preserve"> </w:t>
      </w:r>
      <w:r>
        <w:t>2s</w:t>
      </w:r>
      <w:r>
        <w:rPr>
          <w:spacing w:val="-18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activate</w:t>
      </w:r>
      <w:r>
        <w:rPr>
          <w:spacing w:val="-20"/>
        </w:rPr>
        <w:t xml:space="preserve"> </w:t>
      </w:r>
      <w:r>
        <w:t>the function of 6KM; to loosen the button, the function will</w:t>
      </w:r>
      <w:r>
        <w:rPr>
          <w:spacing w:val="-62"/>
        </w:rPr>
        <w:t xml:space="preserve"> </w:t>
      </w:r>
      <w:r>
        <w:t>undo.</w:t>
      </w:r>
    </w:p>
    <w:p>
      <w:pPr>
        <w:pStyle w:val="3"/>
      </w:pPr>
    </w:p>
    <w:p>
      <w:pPr>
        <w:pStyle w:val="2"/>
        <w:spacing w:before="246"/>
      </w:pPr>
      <w:bookmarkStart w:id="4" w:name="四、轮径设置：Wheel diameter setting"/>
      <w:bookmarkEnd w:id="4"/>
      <w:r>
        <w:rPr>
          <w:rFonts w:hint="eastAsia" w:ascii="宋体" w:eastAsia="宋体"/>
        </w:rPr>
        <w:t>四、轮径设置：</w:t>
      </w:r>
      <w:r>
        <w:t>Wheel diameter setting</w:t>
      </w:r>
    </w:p>
    <w:p>
      <w:pPr>
        <w:pStyle w:val="3"/>
        <w:spacing w:before="190" w:line="242" w:lineRule="auto"/>
        <w:ind w:left="219" w:right="99"/>
      </w:pPr>
      <w:r>
        <w:t>双按助力+/-</w:t>
      </w:r>
      <w:r>
        <w:rPr>
          <w:spacing w:val="-11"/>
        </w:rPr>
        <w:t>按钮，进入轮径设置状态。出厂默认为</w:t>
      </w:r>
      <w:r>
        <w:rPr>
          <w:spacing w:val="-10"/>
        </w:rPr>
        <w:t>L200（</w:t>
      </w:r>
      <w:r>
        <w:t>周长</w:t>
      </w:r>
      <w:r>
        <w:rPr>
          <w:spacing w:val="-8"/>
        </w:rPr>
        <w:t>200cm）</w:t>
      </w:r>
      <w:r>
        <w:t>。通过短按Power(电源</w:t>
      </w:r>
      <w:r>
        <w:rPr>
          <w:spacing w:val="-21"/>
        </w:rPr>
        <w:t>）</w:t>
      </w:r>
      <w:r>
        <w:rPr>
          <w:spacing w:val="-2"/>
        </w:rPr>
        <w:t>按钮定位要调整的数字，通过单按+或-按钮调整数字。</w:t>
      </w:r>
    </w:p>
    <w:p>
      <w:pPr>
        <w:pStyle w:val="3"/>
        <w:spacing w:before="3" w:line="242" w:lineRule="auto"/>
        <w:ind w:left="219" w:right="238"/>
        <w:jc w:val="both"/>
      </w:pPr>
      <w:r>
        <w:t>Press</w:t>
      </w:r>
      <w:r>
        <w:rPr>
          <w:spacing w:val="-70"/>
        </w:rPr>
        <w:t xml:space="preserve"> </w:t>
      </w:r>
      <w:r>
        <w:t>the</w:t>
      </w:r>
      <w:r>
        <w:rPr>
          <w:spacing w:val="-70"/>
        </w:rPr>
        <w:t xml:space="preserve"> </w:t>
      </w:r>
      <w:r>
        <w:t>button</w:t>
      </w:r>
      <w:r>
        <w:rPr>
          <w:spacing w:val="-71"/>
        </w:rPr>
        <w:t xml:space="preserve"> </w:t>
      </w:r>
      <w:r>
        <w:t>“assist</w:t>
      </w:r>
      <w:r>
        <w:rPr>
          <w:spacing w:val="-70"/>
        </w:rPr>
        <w:t xml:space="preserve"> </w:t>
      </w:r>
      <w:r>
        <w:t>+”</w:t>
      </w:r>
      <w:r>
        <w:rPr>
          <w:spacing w:val="-69"/>
        </w:rPr>
        <w:t xml:space="preserve"> </w:t>
      </w:r>
      <w:r>
        <w:t>“assist</w:t>
      </w:r>
      <w:r>
        <w:rPr>
          <w:spacing w:val="-70"/>
        </w:rPr>
        <w:t xml:space="preserve"> </w:t>
      </w:r>
      <w:r>
        <w:t>-”</w:t>
      </w:r>
      <w:r>
        <w:rPr>
          <w:spacing w:val="-69"/>
        </w:rPr>
        <w:t xml:space="preserve"> </w:t>
      </w:r>
      <w:r>
        <w:t>simultaneously</w:t>
      </w:r>
      <w:r>
        <w:rPr>
          <w:spacing w:val="-69"/>
        </w:rPr>
        <w:t xml:space="preserve"> </w:t>
      </w:r>
      <w:r>
        <w:t>to</w:t>
      </w:r>
      <w:r>
        <w:rPr>
          <w:spacing w:val="-70"/>
        </w:rPr>
        <w:t xml:space="preserve"> </w:t>
      </w:r>
      <w:r>
        <w:t>enter the</w:t>
      </w:r>
      <w:r>
        <w:rPr>
          <w:spacing w:val="-35"/>
        </w:rPr>
        <w:t xml:space="preserve"> </w:t>
      </w:r>
      <w:r>
        <w:t>state</w:t>
      </w:r>
      <w:r>
        <w:rPr>
          <w:spacing w:val="-35"/>
        </w:rPr>
        <w:t xml:space="preserve"> </w:t>
      </w:r>
      <w:r>
        <w:t>of</w:t>
      </w:r>
      <w:r>
        <w:rPr>
          <w:spacing w:val="-34"/>
        </w:rPr>
        <w:t xml:space="preserve"> </w:t>
      </w:r>
      <w:r>
        <w:t>wheel</w:t>
      </w:r>
      <w:r>
        <w:rPr>
          <w:spacing w:val="-36"/>
        </w:rPr>
        <w:t xml:space="preserve"> </w:t>
      </w:r>
      <w:r>
        <w:t>diameter</w:t>
      </w:r>
      <w:r>
        <w:rPr>
          <w:spacing w:val="-35"/>
        </w:rPr>
        <w:t xml:space="preserve"> </w:t>
      </w:r>
      <w:r>
        <w:t>setting.</w:t>
      </w:r>
      <w:r>
        <w:rPr>
          <w:spacing w:val="-34"/>
        </w:rPr>
        <w:t xml:space="preserve"> </w:t>
      </w:r>
      <w:r>
        <w:t>The</w:t>
      </w:r>
      <w:r>
        <w:rPr>
          <w:spacing w:val="-35"/>
        </w:rPr>
        <w:t xml:space="preserve"> </w:t>
      </w:r>
      <w:r>
        <w:t>factory</w:t>
      </w:r>
      <w:r>
        <w:rPr>
          <w:spacing w:val="-34"/>
        </w:rPr>
        <w:t xml:space="preserve"> </w:t>
      </w:r>
      <w:r>
        <w:t>default</w:t>
      </w:r>
      <w:r>
        <w:rPr>
          <w:spacing w:val="-34"/>
        </w:rPr>
        <w:t xml:space="preserve"> </w:t>
      </w:r>
      <w:r>
        <w:t>is</w:t>
      </w:r>
      <w:r>
        <w:rPr>
          <w:spacing w:val="-36"/>
        </w:rPr>
        <w:t xml:space="preserve"> </w:t>
      </w:r>
      <w:r>
        <w:t>L200 (perimeter is 200cm), short press the power button locate the figure(diameter) that need to adjust, press the button + or</w:t>
      </w:r>
      <w:r>
        <w:rPr>
          <w:spacing w:val="-62"/>
        </w:rPr>
        <w:t xml:space="preserve"> </w:t>
      </w:r>
      <w:r>
        <w:t>– to adjust the</w:t>
      </w:r>
      <w:r>
        <w:rPr>
          <w:spacing w:val="-1"/>
        </w:rPr>
        <w:t xml:space="preserve"> </w:t>
      </w:r>
      <w:r>
        <w:t>figure.</w:t>
      </w:r>
    </w:p>
    <w:p>
      <w:pPr>
        <w:pStyle w:val="3"/>
      </w:pPr>
    </w:p>
    <w:p>
      <w:pPr>
        <w:pStyle w:val="2"/>
        <w:spacing w:before="247"/>
      </w:pPr>
      <w:bookmarkStart w:id="5" w:name="五、最高限速Speed limit"/>
      <w:bookmarkEnd w:id="5"/>
      <w:r>
        <w:rPr>
          <w:rFonts w:hint="eastAsia" w:ascii="宋体" w:eastAsia="宋体"/>
        </w:rPr>
        <w:t xml:space="preserve">五、最高限速 </w:t>
      </w:r>
      <w:r>
        <w:t>Speed limit</w:t>
      </w:r>
    </w:p>
    <w:p>
      <w:pPr>
        <w:pStyle w:val="3"/>
        <w:spacing w:before="190" w:line="242" w:lineRule="auto"/>
        <w:ind w:left="220" w:right="100"/>
      </w:pPr>
      <w:r>
        <w:rPr>
          <w:w w:val="95"/>
        </w:rPr>
        <w:t>同时按下加档键与电源键</w:t>
      </w:r>
      <w:r>
        <w:rPr>
          <w:spacing w:val="-10"/>
          <w:w w:val="95"/>
        </w:rPr>
        <w:t>10s</w:t>
      </w:r>
      <w:r>
        <w:rPr>
          <w:spacing w:val="-3"/>
          <w:w w:val="95"/>
        </w:rPr>
        <w:t>，最高限速值在</w:t>
      </w:r>
      <w:r>
        <w:rPr>
          <w:w w:val="95"/>
        </w:rPr>
        <w:t xml:space="preserve">25Km/h与45Km/h切换一次，  </w:t>
      </w:r>
      <w:r>
        <w:t>同时速度位置会相应闪烁显示最高限速值。</w:t>
      </w:r>
    </w:p>
    <w:p>
      <w:pPr>
        <w:pStyle w:val="3"/>
        <w:spacing w:before="2"/>
        <w:ind w:left="220"/>
      </w:pPr>
      <w:r>
        <w:t>默认25Km/h限速。</w:t>
      </w:r>
    </w:p>
    <w:p>
      <w:pPr>
        <w:pStyle w:val="3"/>
        <w:spacing w:before="4" w:line="242" w:lineRule="auto"/>
        <w:ind w:left="219" w:right="238"/>
        <w:jc w:val="both"/>
      </w:pPr>
      <w:r>
        <w:t>Press</w:t>
      </w:r>
      <w:r>
        <w:rPr>
          <w:spacing w:val="-62"/>
        </w:rPr>
        <w:t xml:space="preserve"> </w:t>
      </w:r>
      <w:r>
        <w:t>the</w:t>
      </w:r>
      <w:r>
        <w:rPr>
          <w:spacing w:val="-63"/>
        </w:rPr>
        <w:t xml:space="preserve"> </w:t>
      </w:r>
      <w:r>
        <w:t>button</w:t>
      </w:r>
      <w:r>
        <w:rPr>
          <w:spacing w:val="-64"/>
        </w:rPr>
        <w:t xml:space="preserve"> </w:t>
      </w:r>
      <w:r>
        <w:t>of</w:t>
      </w:r>
      <w:r>
        <w:rPr>
          <w:spacing w:val="-61"/>
        </w:rPr>
        <w:t xml:space="preserve"> </w:t>
      </w:r>
      <w:r>
        <w:t>“assist</w:t>
      </w:r>
      <w:r>
        <w:rPr>
          <w:spacing w:val="-62"/>
        </w:rPr>
        <w:t xml:space="preserve"> </w:t>
      </w:r>
      <w:r>
        <w:t>+”</w:t>
      </w:r>
      <w:r>
        <w:rPr>
          <w:spacing w:val="-62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power</w:t>
      </w:r>
      <w:r>
        <w:rPr>
          <w:spacing w:val="-61"/>
        </w:rPr>
        <w:t xml:space="preserve"> </w:t>
      </w:r>
      <w:r>
        <w:t>for</w:t>
      </w:r>
      <w:r>
        <w:rPr>
          <w:spacing w:val="-63"/>
        </w:rPr>
        <w:t xml:space="preserve"> </w:t>
      </w:r>
      <w:r>
        <w:t>10s</w:t>
      </w:r>
      <w:r>
        <w:rPr>
          <w:spacing w:val="-64"/>
        </w:rPr>
        <w:t xml:space="preserve"> </w:t>
      </w:r>
      <w:r>
        <w:t>simultaneously, the</w:t>
      </w:r>
      <w:r>
        <w:rPr>
          <w:spacing w:val="-52"/>
        </w:rPr>
        <w:t xml:space="preserve"> </w:t>
      </w:r>
      <w:r>
        <w:t>speed</w:t>
      </w:r>
      <w:r>
        <w:rPr>
          <w:spacing w:val="-53"/>
        </w:rPr>
        <w:t xml:space="preserve"> </w:t>
      </w:r>
      <w:r>
        <w:t>limit</w:t>
      </w:r>
      <w:r>
        <w:rPr>
          <w:spacing w:val="-52"/>
        </w:rPr>
        <w:t xml:space="preserve"> </w:t>
      </w:r>
      <w:r>
        <w:t>of</w:t>
      </w:r>
      <w:r>
        <w:rPr>
          <w:spacing w:val="-53"/>
        </w:rPr>
        <w:t xml:space="preserve"> </w:t>
      </w:r>
      <w:r>
        <w:t>25Km/h</w:t>
      </w:r>
      <w:r>
        <w:rPr>
          <w:spacing w:val="-52"/>
        </w:rPr>
        <w:t xml:space="preserve"> </w:t>
      </w:r>
      <w:r>
        <w:t>and</w:t>
      </w:r>
      <w:r>
        <w:rPr>
          <w:spacing w:val="-52"/>
        </w:rPr>
        <w:t xml:space="preserve"> </w:t>
      </w:r>
      <w:r>
        <w:t>45Km/h</w:t>
      </w:r>
      <w:r>
        <w:rPr>
          <w:spacing w:val="-52"/>
        </w:rPr>
        <w:t xml:space="preserve"> </w:t>
      </w:r>
      <w:r>
        <w:t>will</w:t>
      </w:r>
      <w:r>
        <w:rPr>
          <w:spacing w:val="-53"/>
        </w:rPr>
        <w:t xml:space="preserve"> </w:t>
      </w:r>
      <w:r>
        <w:t>change</w:t>
      </w:r>
      <w:r>
        <w:rPr>
          <w:spacing w:val="-52"/>
        </w:rPr>
        <w:t xml:space="preserve"> </w:t>
      </w:r>
      <w:r>
        <w:t>once,</w:t>
      </w:r>
      <w:r>
        <w:rPr>
          <w:spacing w:val="-53"/>
        </w:rPr>
        <w:t xml:space="preserve"> </w:t>
      </w:r>
      <w:r>
        <w:t>at</w:t>
      </w:r>
      <w:r>
        <w:rPr>
          <w:spacing w:val="-52"/>
        </w:rPr>
        <w:t xml:space="preserve"> </w:t>
      </w:r>
      <w:r>
        <w:t>the</w:t>
      </w:r>
      <w:r>
        <w:rPr>
          <w:spacing w:val="-52"/>
        </w:rPr>
        <w:t xml:space="preserve"> </w:t>
      </w:r>
      <w:r>
        <w:t>same time</w:t>
      </w:r>
      <w:r>
        <w:rPr>
          <w:spacing w:val="-58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speed</w:t>
      </w:r>
      <w:r>
        <w:rPr>
          <w:spacing w:val="-57"/>
        </w:rPr>
        <w:t xml:space="preserve"> </w:t>
      </w:r>
      <w:r>
        <w:t>part</w:t>
      </w:r>
      <w:r>
        <w:rPr>
          <w:spacing w:val="-56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blinking</w:t>
      </w:r>
      <w:r>
        <w:rPr>
          <w:spacing w:val="-58"/>
        </w:rPr>
        <w:t xml:space="preserve"> </w:t>
      </w:r>
      <w:r>
        <w:t>and</w:t>
      </w:r>
      <w:r>
        <w:rPr>
          <w:spacing w:val="-56"/>
        </w:rPr>
        <w:t xml:space="preserve"> </w:t>
      </w:r>
      <w:r>
        <w:t>show</w:t>
      </w:r>
      <w:r>
        <w:rPr>
          <w:spacing w:val="-58"/>
        </w:rPr>
        <w:t xml:space="preserve"> </w:t>
      </w:r>
      <w:r>
        <w:t>the</w:t>
      </w:r>
      <w:r>
        <w:rPr>
          <w:spacing w:val="-56"/>
        </w:rPr>
        <w:t xml:space="preserve"> </w:t>
      </w:r>
      <w:r>
        <w:t>highest</w:t>
      </w:r>
      <w:r>
        <w:rPr>
          <w:spacing w:val="-57"/>
        </w:rPr>
        <w:t xml:space="preserve"> </w:t>
      </w:r>
      <w:r>
        <w:t>speed</w:t>
      </w:r>
      <w:r>
        <w:rPr>
          <w:spacing w:val="-59"/>
        </w:rPr>
        <w:t xml:space="preserve"> </w:t>
      </w:r>
      <w:r>
        <w:t>limit figure.</w:t>
      </w:r>
    </w:p>
    <w:p>
      <w:pPr>
        <w:pStyle w:val="3"/>
        <w:spacing w:before="3"/>
        <w:ind w:left="219"/>
        <w:jc w:val="both"/>
      </w:pPr>
      <w:r>
        <w:t>The default speed limit is 25Km/h.</w:t>
      </w:r>
    </w:p>
    <w:p>
      <w:pPr>
        <w:spacing w:after="0"/>
        <w:jc w:val="both"/>
        <w:sectPr>
          <w:pgSz w:w="12240" w:h="15840"/>
          <w:pgMar w:top="1400" w:right="1560" w:bottom="280" w:left="1580" w:header="720" w:footer="720" w:gutter="0"/>
        </w:sectPr>
      </w:pPr>
    </w:p>
    <w:p>
      <w:pPr>
        <w:pStyle w:val="3"/>
        <w:rPr>
          <w:sz w:val="19"/>
        </w:rPr>
      </w:pPr>
    </w:p>
    <w:p>
      <w:pPr>
        <w:pStyle w:val="3"/>
        <w:spacing w:before="61"/>
        <w:ind w:left="220"/>
      </w:pPr>
      <w:r>
        <w:t>Program name：VLCD6-central-motor</w:t>
      </w:r>
    </w:p>
    <w:p>
      <w:pPr>
        <w:pStyle w:val="3"/>
        <w:rPr>
          <w:sz w:val="20"/>
        </w:rPr>
      </w:pPr>
    </w:p>
    <w:p>
      <w:pPr>
        <w:pStyle w:val="3"/>
        <w:rPr>
          <w:sz w:val="20"/>
        </w:rPr>
      </w:pPr>
    </w:p>
    <w:p>
      <w:pPr>
        <w:pStyle w:val="3"/>
        <w:spacing w:before="11"/>
        <w:rPr>
          <w:sz w:val="16"/>
        </w:rPr>
      </w:pPr>
    </w:p>
    <w:tbl>
      <w:tblPr>
        <w:tblStyle w:val="6"/>
        <w:tblW w:w="8856" w:type="dxa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28"/>
        <w:gridCol w:w="44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spacing w:before="1" w:line="342" w:lineRule="exact"/>
              <w:ind w:right="1205"/>
              <w:rPr>
                <w:sz w:val="28"/>
              </w:rPr>
            </w:pPr>
            <w:r>
              <w:rPr>
                <w:sz w:val="28"/>
              </w:rPr>
              <w:t>Wheel diameter</w:t>
            </w:r>
          </w:p>
        </w:tc>
        <w:tc>
          <w:tcPr>
            <w:tcW w:w="4428" w:type="dxa"/>
          </w:tcPr>
          <w:p>
            <w:pPr>
              <w:pStyle w:val="10"/>
              <w:spacing w:before="1" w:line="342" w:lineRule="exact"/>
              <w:ind w:right="1205"/>
              <w:rPr>
                <w:sz w:val="28"/>
              </w:rPr>
            </w:pPr>
            <w:r>
              <w:rPr>
                <w:sz w:val="28"/>
              </w:rPr>
              <w:t>perimeter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spacing w:before="2" w:line="341" w:lineRule="exact"/>
              <w:ind w:right="1204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428" w:type="dxa"/>
          </w:tcPr>
          <w:p>
            <w:pPr>
              <w:pStyle w:val="10"/>
              <w:spacing w:before="2" w:line="341" w:lineRule="exact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spacing w:before="2" w:line="341" w:lineRule="exact"/>
              <w:ind w:right="120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428" w:type="dxa"/>
          </w:tcPr>
          <w:p>
            <w:pPr>
              <w:pStyle w:val="10"/>
              <w:spacing w:before="2" w:line="341" w:lineRule="exact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spacing w:before="1" w:line="341" w:lineRule="exact"/>
              <w:ind w:right="120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428" w:type="dxa"/>
          </w:tcPr>
          <w:p>
            <w:pPr>
              <w:pStyle w:val="10"/>
              <w:spacing w:before="1" w:line="341" w:lineRule="exact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spacing w:before="2" w:line="341" w:lineRule="exact"/>
              <w:ind w:right="120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428" w:type="dxa"/>
          </w:tcPr>
          <w:p>
            <w:pPr>
              <w:pStyle w:val="10"/>
              <w:spacing w:before="2" w:line="341" w:lineRule="exact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ind w:right="1204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428" w:type="dxa"/>
          </w:tcPr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ind w:right="1204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428" w:type="dxa"/>
          </w:tcPr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ind w:right="1204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428" w:type="dxa"/>
          </w:tcPr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208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ind w:right="1204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428" w:type="dxa"/>
          </w:tcPr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216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ind w:right="1204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428" w:type="dxa"/>
          </w:tcPr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220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28" w:type="dxa"/>
          </w:tcPr>
          <w:p>
            <w:pPr>
              <w:pStyle w:val="10"/>
              <w:ind w:right="1204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428" w:type="dxa"/>
          </w:tcPr>
          <w:p>
            <w:pPr>
              <w:pStyle w:val="10"/>
              <w:rPr>
                <w:sz w:val="28"/>
              </w:rPr>
            </w:pPr>
            <w:r>
              <w:rPr>
                <w:sz w:val="28"/>
              </w:rPr>
              <w:t>224</w:t>
            </w:r>
          </w:p>
        </w:tc>
      </w:tr>
    </w:tbl>
    <w:p/>
    <w:sectPr>
      <w:pgSz w:w="12240" w:h="15840"/>
      <w:pgMar w:top="1500" w:right="1560" w:bottom="280" w:left="158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PowerPlusWaterMarkObject166573" o:spid="_x0000_s2049" o:spt="136" type="#_x0000_t136" style="position:absolute;left:0pt;height:76.15pt;width:567.2pt;mso-position-horizontal:center;mso-position-horizontal-relative:margin;mso-position-vertical:center;mso-position-vertical-relative:margin;rotation:-2949120f;z-index:-251658240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path="t" trim="t" xscale="f" string="www.pswpower.com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26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220"/>
      <w:outlineLvl w:val="1"/>
    </w:pPr>
    <w:rPr>
      <w:rFonts w:ascii="Cambria" w:hAnsi="Cambria" w:eastAsia="Cambria" w:cs="Cambria"/>
      <w:b/>
      <w:bCs/>
      <w:sz w:val="32"/>
      <w:szCs w:val="32"/>
      <w:lang w:val="en-US"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en-US" w:bidi="en-US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8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en-US" w:eastAsia="en-US" w:bidi="en-US"/>
    </w:rPr>
  </w:style>
  <w:style w:type="paragraph" w:customStyle="1" w:styleId="10">
    <w:name w:val="Table Paragraph"/>
    <w:basedOn w:val="1"/>
    <w:qFormat/>
    <w:uiPriority w:val="1"/>
    <w:pPr>
      <w:spacing w:line="343" w:lineRule="exact"/>
      <w:ind w:left="1213" w:right="1203"/>
      <w:jc w:val="center"/>
    </w:pPr>
    <w:rPr>
      <w:rFonts w:ascii="宋体" w:hAnsi="宋体" w:eastAsia="宋体" w:cs="宋体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2019-05-14T01:41:00Z</dcterms:created>
  <dc:creator>Dell</dc:creator>
  <cp:lastModifiedBy>steven deng 邓仁智</cp:lastModifiedBy>
  <dcterms:modified xsi:type="dcterms:W3CDTF">2019-05-14T01:44:33Z</dcterms:modified>
  <dc:title>操作方式：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2019-05-14T00:00:00Z</vt:filetime>
  </property>
  <property fmtid="{D5CDD505-2E9C-101B-9397-08002B2CF9AE}" pid="5" name="KSOProductBuildVer">
    <vt:lpwstr>2052-11.1.0.8612</vt:lpwstr>
  </property>
</Properties>
</file>